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E1" w:rsidRPr="003530D8" w:rsidRDefault="00A763E1" w:rsidP="003530D8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530D8">
        <w:rPr>
          <w:sz w:val="26"/>
          <w:szCs w:val="26"/>
        </w:rPr>
        <w:t>Разъяснение правил безопасной эксплуатации электрооборудования, профилактике «печных пожаров»</w:t>
      </w:r>
      <w:r w:rsidR="003530D8" w:rsidRPr="003530D8">
        <w:rPr>
          <w:sz w:val="26"/>
          <w:szCs w:val="26"/>
        </w:rPr>
        <w:t>, по безопасности при эксплуатации бытового газопотребляющего оборудования</w:t>
      </w:r>
      <w:r w:rsidRPr="003530D8">
        <w:rPr>
          <w:sz w:val="26"/>
          <w:szCs w:val="26"/>
        </w:rPr>
        <w:t xml:space="preserve"> проведено_____________ в семье _________________________________________</w:t>
      </w:r>
      <w:r w:rsidR="003530D8">
        <w:rPr>
          <w:sz w:val="26"/>
          <w:szCs w:val="26"/>
        </w:rPr>
        <w:t>_______</w:t>
      </w:r>
    </w:p>
    <w:p w:rsidR="00A763E1" w:rsidRPr="003530D8" w:rsidRDefault="00A763E1" w:rsidP="003530D8">
      <w:pPr>
        <w:pStyle w:val="a3"/>
        <w:spacing w:before="0" w:beforeAutospacing="0" w:after="0" w:afterAutospacing="0"/>
        <w:jc w:val="both"/>
        <w:textAlignment w:val="baseline"/>
        <w:rPr>
          <w:i/>
          <w:sz w:val="26"/>
          <w:szCs w:val="26"/>
        </w:rPr>
      </w:pPr>
      <w:r w:rsidRPr="003530D8">
        <w:rPr>
          <w:sz w:val="26"/>
          <w:szCs w:val="26"/>
        </w:rPr>
        <w:tab/>
      </w:r>
      <w:r w:rsidRPr="003530D8">
        <w:rPr>
          <w:sz w:val="26"/>
          <w:szCs w:val="26"/>
        </w:rPr>
        <w:tab/>
      </w:r>
      <w:r w:rsidRPr="003530D8">
        <w:rPr>
          <w:sz w:val="26"/>
          <w:szCs w:val="26"/>
        </w:rPr>
        <w:tab/>
      </w:r>
      <w:r w:rsidRPr="003530D8">
        <w:rPr>
          <w:i/>
          <w:sz w:val="26"/>
          <w:szCs w:val="26"/>
        </w:rPr>
        <w:t>дата</w:t>
      </w:r>
      <w:r w:rsidRPr="003530D8">
        <w:rPr>
          <w:i/>
          <w:sz w:val="26"/>
          <w:szCs w:val="26"/>
        </w:rPr>
        <w:tab/>
      </w:r>
      <w:r w:rsidRPr="003530D8">
        <w:rPr>
          <w:i/>
          <w:sz w:val="26"/>
          <w:szCs w:val="26"/>
        </w:rPr>
        <w:tab/>
      </w:r>
      <w:r w:rsidRPr="003530D8">
        <w:rPr>
          <w:i/>
          <w:sz w:val="26"/>
          <w:szCs w:val="26"/>
        </w:rPr>
        <w:tab/>
      </w:r>
      <w:r w:rsidRPr="003530D8">
        <w:rPr>
          <w:i/>
          <w:sz w:val="26"/>
          <w:szCs w:val="26"/>
        </w:rPr>
        <w:tab/>
        <w:t>ФИО родителя</w:t>
      </w:r>
    </w:p>
    <w:p w:rsidR="0063198F" w:rsidRPr="003530D8" w:rsidRDefault="003530D8" w:rsidP="003530D8">
      <w:pPr>
        <w:pStyle w:val="a3"/>
        <w:spacing w:before="0" w:beforeAutospacing="0" w:after="0" w:afterAutospacing="0" w:line="260" w:lineRule="exact"/>
        <w:jc w:val="center"/>
        <w:textAlignment w:val="baseline"/>
        <w:rPr>
          <w:b/>
          <w:szCs w:val="26"/>
          <w:u w:val="single"/>
        </w:rPr>
      </w:pPr>
      <w:r w:rsidRPr="003530D8">
        <w:rPr>
          <w:b/>
          <w:szCs w:val="26"/>
          <w:u w:val="single"/>
        </w:rPr>
        <w:t>М</w:t>
      </w:r>
      <w:r w:rsidR="0063198F" w:rsidRPr="003530D8">
        <w:rPr>
          <w:b/>
          <w:szCs w:val="26"/>
          <w:u w:val="single"/>
        </w:rPr>
        <w:t>еры безопасности при эксплуатации электрооборудования:</w:t>
      </w:r>
    </w:p>
    <w:p w:rsidR="0063198F" w:rsidRPr="003530D8" w:rsidRDefault="0063198F" w:rsidP="003530D8">
      <w:pPr>
        <w:pStyle w:val="a3"/>
        <w:spacing w:before="0" w:beforeAutospacing="0" w:after="0" w:afterAutospacing="0" w:line="260" w:lineRule="exact"/>
        <w:ind w:firstLine="284"/>
        <w:jc w:val="both"/>
        <w:textAlignment w:val="baseline"/>
        <w:rPr>
          <w:szCs w:val="26"/>
        </w:rPr>
      </w:pPr>
      <w:r w:rsidRPr="003530D8">
        <w:rPr>
          <w:szCs w:val="26"/>
        </w:rPr>
        <w:t>— не пользуйтесь самодельными удлинителями и электроприборами;</w:t>
      </w:r>
    </w:p>
    <w:p w:rsidR="0063198F" w:rsidRPr="003530D8" w:rsidRDefault="0063198F" w:rsidP="003530D8">
      <w:pPr>
        <w:pStyle w:val="a3"/>
        <w:spacing w:before="0" w:beforeAutospacing="0" w:after="0" w:afterAutospacing="0" w:line="260" w:lineRule="exact"/>
        <w:ind w:firstLine="284"/>
        <w:jc w:val="both"/>
        <w:textAlignment w:val="baseline"/>
        <w:rPr>
          <w:szCs w:val="26"/>
        </w:rPr>
      </w:pPr>
      <w:r w:rsidRPr="003530D8">
        <w:rPr>
          <w:szCs w:val="26"/>
        </w:rPr>
        <w:t>— не перегружайте электросеть. Чем меньше электроприборов работает одновременно, тем безопаснее.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замыканию;</w:t>
      </w:r>
    </w:p>
    <w:p w:rsidR="0063198F" w:rsidRPr="003530D8" w:rsidRDefault="0063198F" w:rsidP="003530D8">
      <w:pPr>
        <w:pStyle w:val="a3"/>
        <w:spacing w:before="0" w:beforeAutospacing="0" w:after="0" w:afterAutospacing="0" w:line="260" w:lineRule="exact"/>
        <w:ind w:firstLine="284"/>
        <w:jc w:val="both"/>
        <w:textAlignment w:val="baseline"/>
        <w:rPr>
          <w:szCs w:val="26"/>
        </w:rPr>
      </w:pPr>
      <w:r w:rsidRPr="003530D8">
        <w:rPr>
          <w:szCs w:val="26"/>
        </w:rPr>
        <w:t>— для исключения возгорания электроприборов из-за скачков и перепадов напряжения в сети пользуйтесь сетевыми фильтрами;</w:t>
      </w:r>
    </w:p>
    <w:p w:rsidR="0063198F" w:rsidRPr="003530D8" w:rsidRDefault="0063198F" w:rsidP="003530D8">
      <w:pPr>
        <w:pStyle w:val="a3"/>
        <w:spacing w:before="0" w:beforeAutospacing="0" w:after="0" w:afterAutospacing="0" w:line="260" w:lineRule="exact"/>
        <w:ind w:firstLine="284"/>
        <w:jc w:val="both"/>
        <w:textAlignment w:val="baseline"/>
        <w:rPr>
          <w:szCs w:val="26"/>
        </w:rPr>
      </w:pPr>
      <w:r w:rsidRPr="003530D8">
        <w:rPr>
          <w:szCs w:val="26"/>
        </w:rPr>
        <w:t>— не оставляйте без присмотра включенные электроприборы;</w:t>
      </w:r>
    </w:p>
    <w:p w:rsidR="0063198F" w:rsidRPr="003530D8" w:rsidRDefault="0063198F" w:rsidP="003530D8">
      <w:pPr>
        <w:pStyle w:val="a3"/>
        <w:spacing w:before="0" w:beforeAutospacing="0" w:after="0" w:afterAutospacing="0" w:line="260" w:lineRule="exact"/>
        <w:ind w:firstLine="284"/>
        <w:jc w:val="both"/>
        <w:textAlignment w:val="baseline"/>
        <w:rPr>
          <w:szCs w:val="26"/>
        </w:rPr>
      </w:pPr>
      <w:r w:rsidRPr="003530D8">
        <w:rPr>
          <w:szCs w:val="26"/>
        </w:rPr>
        <w:t>— регулярно удаляйте с задней стенки холодильника пыль;</w:t>
      </w:r>
    </w:p>
    <w:p w:rsidR="0063198F" w:rsidRPr="003530D8" w:rsidRDefault="0063198F" w:rsidP="003530D8">
      <w:pPr>
        <w:pStyle w:val="a3"/>
        <w:spacing w:before="0" w:beforeAutospacing="0" w:after="0" w:afterAutospacing="0" w:line="260" w:lineRule="exact"/>
        <w:ind w:firstLine="284"/>
        <w:jc w:val="both"/>
        <w:textAlignment w:val="baseline"/>
        <w:rPr>
          <w:szCs w:val="26"/>
        </w:rPr>
      </w:pPr>
      <w:r w:rsidRPr="003530D8">
        <w:rPr>
          <w:szCs w:val="26"/>
        </w:rPr>
        <w:t>— не используйте лампы накаливания без плафонов, не оборачивайте их бумагой и другими легковоспламеняющимися материалами;</w:t>
      </w:r>
    </w:p>
    <w:p w:rsidR="0063198F" w:rsidRPr="003530D8" w:rsidRDefault="0063198F" w:rsidP="003530D8">
      <w:pPr>
        <w:pStyle w:val="a3"/>
        <w:spacing w:before="0" w:beforeAutospacing="0" w:after="0" w:afterAutospacing="0" w:line="260" w:lineRule="exact"/>
        <w:ind w:firstLine="284"/>
        <w:jc w:val="both"/>
        <w:textAlignment w:val="baseline"/>
        <w:rPr>
          <w:szCs w:val="26"/>
        </w:rPr>
      </w:pPr>
      <w:r w:rsidRPr="003530D8">
        <w:rPr>
          <w:szCs w:val="26"/>
        </w:rPr>
        <w:t>-не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:rsidR="0063198F" w:rsidRPr="003530D8" w:rsidRDefault="0063198F" w:rsidP="003530D8">
      <w:pPr>
        <w:pStyle w:val="a3"/>
        <w:spacing w:before="0" w:beforeAutospacing="0" w:after="0" w:afterAutospacing="0" w:line="260" w:lineRule="exact"/>
        <w:ind w:firstLine="284"/>
        <w:jc w:val="both"/>
        <w:textAlignment w:val="baseline"/>
        <w:rPr>
          <w:szCs w:val="26"/>
        </w:rPr>
      </w:pPr>
      <w:r w:rsidRPr="003530D8">
        <w:rPr>
          <w:szCs w:val="26"/>
        </w:rPr>
        <w:t>— не оклеивайте и не окрашивате электрические провода и кабели;</w:t>
      </w:r>
    </w:p>
    <w:p w:rsidR="0063198F" w:rsidRPr="003530D8" w:rsidRDefault="0063198F" w:rsidP="003530D8">
      <w:pPr>
        <w:pStyle w:val="a3"/>
        <w:spacing w:before="0" w:beforeAutospacing="0" w:after="0" w:afterAutospacing="0" w:line="260" w:lineRule="exact"/>
        <w:ind w:firstLine="284"/>
        <w:jc w:val="both"/>
        <w:textAlignment w:val="baseline"/>
        <w:rPr>
          <w:szCs w:val="26"/>
        </w:rPr>
      </w:pPr>
      <w:r w:rsidRPr="003530D8">
        <w:rPr>
          <w:szCs w:val="26"/>
        </w:rPr>
        <w:t>Перед использованием электроприборов внимательно изучите инструкцию по эксплуатации. Помните — электроприборы имеют свой срок годности, по истечению которого из домашних помощников они становятся потенциальными источниками опасности.</w:t>
      </w:r>
    </w:p>
    <w:p w:rsidR="0063198F" w:rsidRPr="003530D8" w:rsidRDefault="0063198F" w:rsidP="003530D8">
      <w:pPr>
        <w:pStyle w:val="a3"/>
        <w:spacing w:before="0" w:beforeAutospacing="0" w:after="0" w:afterAutospacing="0" w:line="260" w:lineRule="exact"/>
        <w:jc w:val="center"/>
        <w:textAlignment w:val="baseline"/>
        <w:rPr>
          <w:b/>
          <w:szCs w:val="26"/>
          <w:u w:val="single"/>
        </w:rPr>
      </w:pPr>
      <w:r w:rsidRPr="003530D8">
        <w:rPr>
          <w:b/>
          <w:szCs w:val="26"/>
          <w:u w:val="single"/>
        </w:rPr>
        <w:t>Профилактика «печных пожаров:</w:t>
      </w:r>
    </w:p>
    <w:p w:rsidR="0063198F" w:rsidRPr="003530D8" w:rsidRDefault="0063198F" w:rsidP="003530D8">
      <w:pPr>
        <w:pStyle w:val="a3"/>
        <w:spacing w:before="0" w:beforeAutospacing="0" w:after="0" w:afterAutospacing="0" w:line="260" w:lineRule="exact"/>
        <w:ind w:firstLine="284"/>
        <w:jc w:val="both"/>
        <w:textAlignment w:val="baseline"/>
        <w:rPr>
          <w:szCs w:val="26"/>
        </w:rPr>
      </w:pPr>
      <w:r w:rsidRPr="003530D8">
        <w:rPr>
          <w:szCs w:val="26"/>
        </w:rPr>
        <w:t>— замажьте трещины и прочистите от сажи  дымоход, побелите печь;</w:t>
      </w:r>
    </w:p>
    <w:p w:rsidR="0063198F" w:rsidRPr="003530D8" w:rsidRDefault="0063198F" w:rsidP="003530D8">
      <w:pPr>
        <w:pStyle w:val="a3"/>
        <w:spacing w:before="0" w:beforeAutospacing="0" w:after="0" w:afterAutospacing="0" w:line="260" w:lineRule="exact"/>
        <w:ind w:firstLine="284"/>
        <w:jc w:val="both"/>
        <w:textAlignment w:val="baseline"/>
        <w:rPr>
          <w:szCs w:val="26"/>
        </w:rPr>
      </w:pPr>
      <w:r w:rsidRPr="003530D8">
        <w:rPr>
          <w:szCs w:val="26"/>
        </w:rPr>
        <w:t>— не перекаливайте печь, топите 2-3 раза в день</w:t>
      </w:r>
      <w:r w:rsidR="003530D8" w:rsidRPr="003530D8">
        <w:rPr>
          <w:szCs w:val="26"/>
        </w:rPr>
        <w:t>,</w:t>
      </w:r>
      <w:r w:rsidRPr="003530D8">
        <w:rPr>
          <w:szCs w:val="26"/>
        </w:rPr>
        <w:t xml:space="preserve"> и прекращайте топку не менее чем за 2 часа до отхода </w:t>
      </w:r>
      <w:proofErr w:type="gramStart"/>
      <w:r w:rsidRPr="003530D8">
        <w:rPr>
          <w:szCs w:val="26"/>
        </w:rPr>
        <w:t>проживающих</w:t>
      </w:r>
      <w:proofErr w:type="gramEnd"/>
      <w:r w:rsidRPr="003530D8">
        <w:rPr>
          <w:szCs w:val="26"/>
        </w:rPr>
        <w:t xml:space="preserve"> ко сну;</w:t>
      </w:r>
    </w:p>
    <w:p w:rsidR="0063198F" w:rsidRPr="003530D8" w:rsidRDefault="0063198F" w:rsidP="003530D8">
      <w:pPr>
        <w:pStyle w:val="a3"/>
        <w:spacing w:before="0" w:beforeAutospacing="0" w:after="0" w:afterAutospacing="0" w:line="260" w:lineRule="exact"/>
        <w:ind w:firstLine="284"/>
        <w:jc w:val="both"/>
        <w:textAlignment w:val="baseline"/>
        <w:rPr>
          <w:szCs w:val="26"/>
        </w:rPr>
      </w:pPr>
      <w:r w:rsidRPr="003530D8">
        <w:rPr>
          <w:szCs w:val="26"/>
        </w:rPr>
        <w:t>-перед дверцей печи должен быть прибит предтопочный металлический лист размером не менее (50х70 см), подойдет также цементная или плиточная основа;</w:t>
      </w:r>
    </w:p>
    <w:p w:rsidR="0063198F" w:rsidRPr="003530D8" w:rsidRDefault="0063198F" w:rsidP="003530D8">
      <w:pPr>
        <w:pStyle w:val="a3"/>
        <w:spacing w:before="0" w:beforeAutospacing="0" w:after="0" w:afterAutospacing="0" w:line="260" w:lineRule="exact"/>
        <w:ind w:firstLine="284"/>
        <w:jc w:val="both"/>
        <w:textAlignment w:val="baseline"/>
        <w:rPr>
          <w:szCs w:val="26"/>
        </w:rPr>
      </w:pPr>
      <w:r w:rsidRPr="003530D8">
        <w:rPr>
          <w:szCs w:val="26"/>
        </w:rPr>
        <w:t>-не растапливайте печь бензином, керосином или другими легковоспламеняющимися жидкостями;</w:t>
      </w:r>
    </w:p>
    <w:p w:rsidR="0063198F" w:rsidRPr="003530D8" w:rsidRDefault="0063198F" w:rsidP="003530D8">
      <w:pPr>
        <w:pStyle w:val="a3"/>
        <w:spacing w:before="0" w:beforeAutospacing="0" w:after="0" w:afterAutospacing="0" w:line="260" w:lineRule="exact"/>
        <w:ind w:firstLine="284"/>
        <w:jc w:val="both"/>
        <w:textAlignment w:val="baseline"/>
        <w:rPr>
          <w:szCs w:val="26"/>
        </w:rPr>
      </w:pPr>
      <w:r w:rsidRPr="003530D8">
        <w:rPr>
          <w:szCs w:val="26"/>
        </w:rPr>
        <w:t>-золу, шлак, уголь следует удалять в специально отведенное место, расположенное на расстоянии 15 метров от сгораемых строений;</w:t>
      </w:r>
    </w:p>
    <w:p w:rsidR="0063198F" w:rsidRPr="003530D8" w:rsidRDefault="0063198F" w:rsidP="003530D8">
      <w:pPr>
        <w:pStyle w:val="a3"/>
        <w:spacing w:before="0" w:beforeAutospacing="0" w:after="0" w:afterAutospacing="0" w:line="260" w:lineRule="exact"/>
        <w:ind w:firstLine="284"/>
        <w:jc w:val="both"/>
        <w:textAlignment w:val="baseline"/>
        <w:rPr>
          <w:szCs w:val="26"/>
        </w:rPr>
      </w:pPr>
      <w:r w:rsidRPr="003530D8">
        <w:rPr>
          <w:szCs w:val="26"/>
        </w:rPr>
        <w:t xml:space="preserve">-запрещается сушить и складировать непосредственно на печах и на расстоянии менее </w:t>
      </w:r>
      <w:r w:rsidR="003530D8" w:rsidRPr="003530D8">
        <w:rPr>
          <w:szCs w:val="26"/>
        </w:rPr>
        <w:t xml:space="preserve"> </w:t>
      </w:r>
      <w:r w:rsidRPr="003530D8">
        <w:rPr>
          <w:szCs w:val="26"/>
        </w:rPr>
        <w:t>1,25 м. от топочных отверстий топливо, одежду и др</w:t>
      </w:r>
      <w:proofErr w:type="gramStart"/>
      <w:r w:rsidRPr="003530D8">
        <w:rPr>
          <w:szCs w:val="26"/>
        </w:rPr>
        <w:t>.г</w:t>
      </w:r>
      <w:proofErr w:type="gramEnd"/>
      <w:r w:rsidRPr="003530D8">
        <w:rPr>
          <w:szCs w:val="26"/>
        </w:rPr>
        <w:t>орючие вещества и материалы;</w:t>
      </w:r>
    </w:p>
    <w:p w:rsidR="0063198F" w:rsidRPr="003530D8" w:rsidRDefault="0063198F" w:rsidP="003530D8">
      <w:pPr>
        <w:pStyle w:val="a3"/>
        <w:spacing w:before="0" w:beforeAutospacing="0" w:after="0" w:afterAutospacing="0" w:line="260" w:lineRule="exact"/>
        <w:ind w:firstLine="284"/>
        <w:jc w:val="both"/>
        <w:textAlignment w:val="baseline"/>
        <w:rPr>
          <w:szCs w:val="26"/>
        </w:rPr>
      </w:pPr>
      <w:r w:rsidRPr="003530D8">
        <w:rPr>
          <w:szCs w:val="26"/>
        </w:rPr>
        <w:t>-ни в коем случае нельзя топить печи с открытыми дверцами, оставлять их без присмотра, а также поручать следить за топящимися печами детям.</w:t>
      </w:r>
    </w:p>
    <w:p w:rsidR="0063198F" w:rsidRPr="003530D8" w:rsidRDefault="0063198F" w:rsidP="003530D8">
      <w:pPr>
        <w:pStyle w:val="a3"/>
        <w:spacing w:before="0" w:beforeAutospacing="0" w:after="0" w:afterAutospacing="0" w:line="260" w:lineRule="exact"/>
        <w:ind w:firstLine="284"/>
        <w:jc w:val="both"/>
        <w:textAlignment w:val="baseline"/>
        <w:rPr>
          <w:szCs w:val="26"/>
        </w:rPr>
      </w:pPr>
      <w:r w:rsidRPr="003530D8">
        <w:rPr>
          <w:szCs w:val="26"/>
        </w:rPr>
        <w:t xml:space="preserve">— не закрывайте заслонку печи, пока угли полностью не прогорят. Помните: от угарного газа можно получить смертельное отравление и не проснуться. Во избежание ЧС установите в домовладении </w:t>
      </w:r>
      <w:proofErr w:type="gramStart"/>
      <w:r w:rsidRPr="003530D8">
        <w:rPr>
          <w:szCs w:val="26"/>
        </w:rPr>
        <w:t>автономный</w:t>
      </w:r>
      <w:proofErr w:type="gramEnd"/>
      <w:r w:rsidRPr="003530D8">
        <w:rPr>
          <w:szCs w:val="26"/>
        </w:rPr>
        <w:t xml:space="preserve"> газовый извещатель, который мгновенно предупредит не только о пожаре, но и о присутствии угарного газа в помещении. Это актуально для  довладений с печами или каминами, при нарушении работы газовых приборов (плиты, колонки, котла), в гаражах. Если извещатель сработал, необходимо проветрить помещение и эвакуироваться. Затем из безопасного места позвонить специалистам, чтобы выявить источник поступления угарного газа и ликвидировать угрозу.</w:t>
      </w:r>
    </w:p>
    <w:p w:rsidR="003530D8" w:rsidRPr="003530D8" w:rsidRDefault="003530D8" w:rsidP="003530D8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3530D8">
        <w:rPr>
          <w:rFonts w:ascii="Times New Roman" w:hAnsi="Times New Roman" w:cs="Times New Roman"/>
          <w:b/>
          <w:sz w:val="24"/>
          <w:szCs w:val="26"/>
          <w:u w:val="single"/>
        </w:rPr>
        <w:t xml:space="preserve">Рекомендации по безопасности при эксплуатации </w:t>
      </w:r>
      <w:proofErr w:type="gramStart"/>
      <w:r w:rsidRPr="003530D8">
        <w:rPr>
          <w:rFonts w:ascii="Times New Roman" w:hAnsi="Times New Roman" w:cs="Times New Roman"/>
          <w:b/>
          <w:sz w:val="24"/>
          <w:szCs w:val="26"/>
          <w:u w:val="single"/>
        </w:rPr>
        <w:t>бытового</w:t>
      </w:r>
      <w:proofErr w:type="gramEnd"/>
      <w:r w:rsidRPr="003530D8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</w:p>
    <w:p w:rsidR="0068689B" w:rsidRPr="003530D8" w:rsidRDefault="003530D8" w:rsidP="003530D8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3530D8">
        <w:rPr>
          <w:rFonts w:ascii="Times New Roman" w:hAnsi="Times New Roman" w:cs="Times New Roman"/>
          <w:b/>
          <w:sz w:val="24"/>
          <w:szCs w:val="26"/>
          <w:u w:val="single"/>
        </w:rPr>
        <w:t>газопотребляющего оборудования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Перед включением в работу газоиспользующего оборудования необходимо убедиться, что все краны на нем и подводящем газопроводе находятся в положении «закрыто». 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Перед каждым использованием газовых водонагревателей и других аппаратов проверить наличие тяги. 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Помещения, в которых установлено газоиспользующее оборудование, должны проветриваться. Решетки вентиляционных каналов должны быть постоянно открыты. В квартирах на время работы газоиспользующего оборудования необходимо обеспечить работу вентиляции и приток свежего воздуха. 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При эксплуатации газовых плит необходимо соблюдать следующие требования: постоянно контролировать работу газовой плиты, при закипании содержимого посуды убавить пламя поворотом ручки горелки; при пользовании духовым шкафом периодически наблюдать за работой горелок через смотровое окно, находящееся на дверце шкафа. В случае затухания пламени горелки </w:t>
      </w:r>
      <w:r w:rsidRPr="003530D8">
        <w:rPr>
          <w:rFonts w:ascii="Times New Roman" w:hAnsi="Times New Roman" w:cs="Times New Roman"/>
          <w:sz w:val="24"/>
          <w:szCs w:val="26"/>
        </w:rPr>
        <w:lastRenderedPageBreak/>
        <w:t xml:space="preserve">следует закрыть кран горелки духового шкафа, проветрить шкаф во избежание «хлопка» газа и при необходимости осуществить розжиг горелки; горелки газовой плиты, их колпачки, решетки, подгорелочные листы и другие части плиты периодически промывать моющими средствами. 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При эксплуатации проточных газовых водонагревателей учитывать, что они работают только при определенном давлении воды (предусмотренном техническими данными аппарата и инструкцией завода-изготовителя по его эксплуатации). Если давление воды понизится (резко уменьшится или прекратится подача воды), горелка водонагревателя погаснет. В этом случае необходимо закрыть все краны и разжигать горелку водонагревателя можно только после восстановления номинального давления потока воды. Первичное включение в работу емкостных газовых водонагревателей, отопительных аппаратов с водяным контуром, котлов (далее – отопительный аппарат) производится газоснабжающей организацией. 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Отключение на летний период сезонно работающих отопительных аппаратов и их включение в работу после отключения производится газоснабжающей организацией. 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При пользовании газом в быту нанимателям жилых помещений, собственникам жилых и (или) нежилых помещений, собственникам жилых домов и (или) их представителям </w:t>
      </w:r>
      <w:r w:rsidRPr="003530D8">
        <w:rPr>
          <w:rFonts w:ascii="Times New Roman" w:hAnsi="Times New Roman" w:cs="Times New Roman"/>
          <w:b/>
          <w:sz w:val="24"/>
          <w:szCs w:val="26"/>
          <w:u w:val="single"/>
        </w:rPr>
        <w:t>ЗАПРЕЩАЕТСЯ:</w:t>
      </w:r>
      <w:r w:rsidRPr="003530D8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допускать к пользованию газовыми плитами детей до 12 лет, другим газоиспользующим оборудованием – детей до 14 лет, лиц, находящихся в состоянии алкогольного или наркотического опьянения, а также лиц, не прошедших инструктаж и не знающих правил безопасного пользования этим оборудованием; 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>пользоваться газоиспользующим оборудованием в случае его неисправности, при обнаружении запаха газа, при неисправности газопроводов, арматуры, приборов автоматики;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оставлять открытыми вентили баллонов (если баллон установлен в помещении), краны перед газоиспользующим оборудованием и на нем после окончания пользования газоиспользующим оборудованием; 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3530D8">
        <w:rPr>
          <w:rFonts w:ascii="Times New Roman" w:hAnsi="Times New Roman" w:cs="Times New Roman"/>
          <w:sz w:val="24"/>
          <w:szCs w:val="26"/>
        </w:rPr>
        <w:t xml:space="preserve">оставлять без присмотра работающее газоиспользующее оборудование, кроме рассчитанного на непрерывную работу, оборудованного соответствующей автоматикой безопасности; </w:t>
      </w:r>
      <w:proofErr w:type="gramEnd"/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использовать газоиспользующее оборудование, предназначенное для приготовления пищи, для обогрева помещений; 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производить самовольное подключение и отключение газоиспользующего оборудования, перестановку его с применением сварки, а также переподключение на резинотканевый рукав, разборку этого оборудования и его ремонт, вмешиваться в работу приборов учета расхода газа; 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привязывать к газопроводам веревки, нагружать газопроводы и использовать их в качестве опор; 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сушить вещи над пламенем горелок газовой плиты; использовать для сна помещения, в которых установлено газоиспользующее оборудование; применять огонь для обнаружения утечки газа из газопроводов, газоиспользующего оборудования; 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подсоединять к газоиспользующему оборудованию самодельные горелки и другие приспособления; 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эксплуатировать газоиспользующее оборудование при неисправности дымовых и вентиляционных каналов, отсутствии тяги, без наличия актов или при просроченных актах проверки технического состояния дымовых и вентиляционных каналов, выдаваемых специализированной организацией, отсутствии записей в журналах регистрации о выполнении работ по проверке состояния дымовых и вентиляционных каналов; 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срывать пломбы, установленные газоснабжающими организациями на приборах учета расхода газа, отключающих устройствах, газоиспользующем оборудовании и самовольно подключать газоиспользующее оборудование после его отключения газоснабжающими организациями. </w:t>
      </w:r>
    </w:p>
    <w:p w:rsidR="003530D8" w:rsidRPr="003530D8" w:rsidRDefault="003530D8" w:rsidP="003530D8">
      <w:pPr>
        <w:spacing w:after="0" w:line="260" w:lineRule="exact"/>
        <w:ind w:firstLine="284"/>
        <w:jc w:val="center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b/>
          <w:sz w:val="24"/>
          <w:szCs w:val="26"/>
          <w:u w:val="single"/>
        </w:rPr>
        <w:t>ДЕЙСТВИЯ ПРИ ОБНАРУЖЕНИИ ЗАПАХА ГАЗА</w:t>
      </w:r>
      <w:r w:rsidRPr="003530D8">
        <w:rPr>
          <w:rFonts w:ascii="Times New Roman" w:hAnsi="Times New Roman" w:cs="Times New Roman"/>
          <w:sz w:val="24"/>
          <w:szCs w:val="26"/>
        </w:rPr>
        <w:t>: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- следует немедленно прекратить пользование газоиспользующим оборудованием (перекрыть краны перед газоиспользующим оборудованием и на нем (или вентиль баллона); 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- открыть окна для проветривания помещения, немедленно сообщить в аварийную службу газоснабжающей организации. 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При этом в помещении запрещается зажигать огонь, курить, включать и выключать электроосвещение и электроприборы, пользоваться электрозвонками. Необходимо удалить из загазованного помещения людей и домашних животных. </w:t>
      </w:r>
    </w:p>
    <w:p w:rsidR="003530D8" w:rsidRPr="003530D8" w:rsidRDefault="003530D8" w:rsidP="003530D8">
      <w:pPr>
        <w:spacing w:after="0" w:line="260" w:lineRule="exact"/>
        <w:ind w:firstLine="284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30D8">
        <w:rPr>
          <w:rFonts w:ascii="Times New Roman" w:hAnsi="Times New Roman" w:cs="Times New Roman"/>
          <w:sz w:val="24"/>
          <w:szCs w:val="26"/>
        </w:rPr>
        <w:t xml:space="preserve">В СЛУЧАЕ ПОЯВЛЕНИЯ ЗАПАХА ГАЗА В ЖИЛОМ ДОМЕ АВАРИЙНЫЙ ВЫЗОВ ОСУЩЕСТВЛЯЕТСЯ </w:t>
      </w:r>
      <w:proofErr w:type="gramStart"/>
      <w:r w:rsidRPr="003530D8">
        <w:rPr>
          <w:rFonts w:ascii="Times New Roman" w:hAnsi="Times New Roman" w:cs="Times New Roman"/>
          <w:sz w:val="24"/>
          <w:szCs w:val="26"/>
        </w:rPr>
        <w:t>ПО</w:t>
      </w:r>
      <w:proofErr w:type="gramEnd"/>
      <w:r w:rsidRPr="003530D8">
        <w:rPr>
          <w:rFonts w:ascii="Times New Roman" w:hAnsi="Times New Roman" w:cs="Times New Roman"/>
          <w:sz w:val="24"/>
          <w:szCs w:val="26"/>
        </w:rPr>
        <w:t xml:space="preserve"> </w:t>
      </w:r>
      <w:r w:rsidRPr="003530D8">
        <w:rPr>
          <w:rFonts w:ascii="Times New Roman" w:hAnsi="Times New Roman" w:cs="Times New Roman"/>
          <w:b/>
          <w:sz w:val="24"/>
          <w:szCs w:val="26"/>
        </w:rPr>
        <w:t>ТЕЛ. 104</w:t>
      </w:r>
    </w:p>
    <w:p w:rsidR="003530D8" w:rsidRPr="00761C3A" w:rsidRDefault="00761C3A" w:rsidP="00761C3A">
      <w:pPr>
        <w:spacing w:after="0" w:line="240" w:lineRule="exact"/>
        <w:ind w:firstLine="284"/>
        <w:jc w:val="both"/>
        <w:rPr>
          <w:rFonts w:ascii="Times New Roman" w:hAnsi="Times New Roman" w:cs="Times New Roman"/>
          <w:b/>
          <w:sz w:val="24"/>
          <w:szCs w:val="30"/>
        </w:rPr>
      </w:pPr>
      <w:r w:rsidRPr="00761C3A">
        <w:rPr>
          <w:rFonts w:ascii="Times New Roman" w:hAnsi="Times New Roman" w:cs="Times New Roman"/>
          <w:b/>
          <w:sz w:val="24"/>
          <w:szCs w:val="30"/>
        </w:rPr>
        <w:t>Даны разъяснениия о недопустимости оставления детей без присмотра, уголовной ответственности родителей за ненадлежащее содержание детей (ст.159 «Оставление в опасности» Уголовного кодекса Республики Беларусь)</w:t>
      </w:r>
    </w:p>
    <w:p w:rsidR="00761C3A" w:rsidRPr="00761C3A" w:rsidRDefault="00761C3A" w:rsidP="00761C3A">
      <w:pPr>
        <w:spacing w:after="0" w:line="240" w:lineRule="exact"/>
        <w:ind w:firstLine="284"/>
        <w:jc w:val="both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i/>
          <w:sz w:val="24"/>
          <w:szCs w:val="30"/>
        </w:rPr>
        <w:t>Подпись родителя   ---------------------</w:t>
      </w:r>
    </w:p>
    <w:sectPr w:rsidR="00761C3A" w:rsidRPr="00761C3A" w:rsidSect="00353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98F"/>
    <w:rsid w:val="003530D8"/>
    <w:rsid w:val="0063198F"/>
    <w:rsid w:val="0068689B"/>
    <w:rsid w:val="00761C3A"/>
    <w:rsid w:val="007F4A35"/>
    <w:rsid w:val="00A763E1"/>
    <w:rsid w:val="00B2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2016-10-21T04:52:00Z</dcterms:created>
  <dcterms:modified xsi:type="dcterms:W3CDTF">2016-10-21T06:11:00Z</dcterms:modified>
</cp:coreProperties>
</file>